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FC8A" w14:textId="77777777" w:rsidR="0090624D" w:rsidRDefault="0090624D" w:rsidP="000B0733">
      <w:pPr>
        <w:sectPr w:rsidR="0090624D" w:rsidSect="00C37A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77F1F83" w14:textId="351897A6" w:rsidR="002E1669" w:rsidRDefault="002E1669" w:rsidP="00C3592F">
      <w:pPr>
        <w:tabs>
          <w:tab w:val="left" w:pos="1106"/>
        </w:tabs>
      </w:pPr>
    </w:p>
    <w:p w14:paraId="2A34AF98" w14:textId="77777777" w:rsidR="000F4D5C" w:rsidRPr="000F4D5C" w:rsidRDefault="000F4D5C" w:rsidP="000F4D5C">
      <w:pPr>
        <w:rPr>
          <w:rFonts w:cs="Arial"/>
          <w:szCs w:val="20"/>
        </w:rPr>
      </w:pPr>
      <w:r w:rsidRPr="000F4D5C">
        <w:rPr>
          <w:rFonts w:cs="Arial"/>
          <w:szCs w:val="20"/>
        </w:rPr>
        <w:t>Daniel Feenberg</w:t>
      </w:r>
    </w:p>
    <w:p w14:paraId="42412BE4" w14:textId="77777777" w:rsidR="000F4D5C" w:rsidRPr="000F4D5C" w:rsidRDefault="000F4D5C" w:rsidP="000F4D5C">
      <w:pPr>
        <w:rPr>
          <w:rFonts w:cs="Arial"/>
          <w:szCs w:val="20"/>
        </w:rPr>
      </w:pPr>
      <w:r w:rsidRPr="000F4D5C">
        <w:rPr>
          <w:rFonts w:cs="Arial"/>
          <w:szCs w:val="20"/>
        </w:rPr>
        <w:t>National Bureau of Economic Research</w:t>
      </w:r>
    </w:p>
    <w:p w14:paraId="593DA337" w14:textId="77777777" w:rsidR="000F4D5C" w:rsidRPr="000F4D5C" w:rsidRDefault="000F4D5C" w:rsidP="000F4D5C">
      <w:pPr>
        <w:rPr>
          <w:rFonts w:cs="Arial"/>
          <w:szCs w:val="20"/>
        </w:rPr>
      </w:pPr>
      <w:smartTag w:uri="urn:schemas-microsoft-com:office:smarttags" w:element="Street">
        <w:smartTag w:uri="urn:schemas-microsoft-com:office:smarttags" w:element="address">
          <w:r w:rsidRPr="000F4D5C">
            <w:rPr>
              <w:rFonts w:cs="Arial"/>
              <w:szCs w:val="20"/>
            </w:rPr>
            <w:t>1050 Massachusetts Avenue</w:t>
          </w:r>
        </w:smartTag>
      </w:smartTag>
    </w:p>
    <w:p w14:paraId="2CAB6992" w14:textId="77777777" w:rsidR="000F4D5C" w:rsidRPr="000F4D5C" w:rsidRDefault="000F4D5C" w:rsidP="000F4D5C">
      <w:pPr>
        <w:rPr>
          <w:rFonts w:cs="Arial"/>
          <w:szCs w:val="20"/>
        </w:rPr>
      </w:pPr>
      <w:smartTag w:uri="urn:schemas-microsoft-com:office:smarttags" w:element="place">
        <w:smartTag w:uri="urn:schemas-microsoft-com:office:smarttags" w:element="City">
          <w:r w:rsidRPr="000F4D5C">
            <w:rPr>
              <w:rFonts w:cs="Arial"/>
              <w:szCs w:val="20"/>
            </w:rPr>
            <w:t>Cambridge</w:t>
          </w:r>
        </w:smartTag>
        <w:r w:rsidRPr="000F4D5C">
          <w:rPr>
            <w:rFonts w:cs="Arial"/>
            <w:szCs w:val="20"/>
          </w:rPr>
          <w:t xml:space="preserve">, </w:t>
        </w:r>
        <w:smartTag w:uri="urn:schemas-microsoft-com:office:smarttags" w:element="State">
          <w:r w:rsidRPr="000F4D5C">
            <w:rPr>
              <w:rFonts w:cs="Arial"/>
              <w:szCs w:val="20"/>
            </w:rPr>
            <w:t>MA</w:t>
          </w:r>
        </w:smartTag>
        <w:r w:rsidRPr="000F4D5C">
          <w:rPr>
            <w:rFonts w:cs="Arial"/>
            <w:szCs w:val="20"/>
          </w:rPr>
          <w:t xml:space="preserve"> </w:t>
        </w:r>
        <w:smartTag w:uri="urn:schemas-microsoft-com:office:smarttags" w:element="PostalCode">
          <w:r w:rsidRPr="000F4D5C">
            <w:rPr>
              <w:rFonts w:cs="Arial"/>
              <w:szCs w:val="20"/>
            </w:rPr>
            <w:t>02138</w:t>
          </w:r>
        </w:smartTag>
      </w:smartTag>
      <w:r w:rsidRPr="000F4D5C">
        <w:rPr>
          <w:rFonts w:cs="Arial"/>
          <w:szCs w:val="20"/>
        </w:rPr>
        <w:t>-5398</w:t>
      </w:r>
    </w:p>
    <w:p w14:paraId="46FDD1CB" w14:textId="77777777" w:rsidR="000F4D5C" w:rsidRPr="000F4D5C" w:rsidRDefault="000F4D5C" w:rsidP="000F4D5C">
      <w:pPr>
        <w:rPr>
          <w:szCs w:val="20"/>
        </w:rPr>
      </w:pPr>
    </w:p>
    <w:p w14:paraId="126624BA" w14:textId="77777777" w:rsidR="000F4D5C" w:rsidRPr="000F4D5C" w:rsidRDefault="000F4D5C" w:rsidP="000F4D5C">
      <w:pPr>
        <w:rPr>
          <w:rFonts w:cs="Arial"/>
          <w:szCs w:val="20"/>
        </w:rPr>
      </w:pPr>
      <w:r w:rsidRPr="000F4D5C">
        <w:rPr>
          <w:rFonts w:cs="Arial"/>
          <w:szCs w:val="20"/>
        </w:rPr>
        <w:t>Dear Mr. Feenberg:</w:t>
      </w:r>
    </w:p>
    <w:p w14:paraId="739BAE16" w14:textId="77777777" w:rsidR="000F4D5C" w:rsidRPr="000F4D5C" w:rsidRDefault="000F4D5C" w:rsidP="000F4D5C">
      <w:pPr>
        <w:rPr>
          <w:rFonts w:cs="Arial"/>
          <w:szCs w:val="20"/>
        </w:rPr>
      </w:pPr>
    </w:p>
    <w:p w14:paraId="36727CE0" w14:textId="77777777" w:rsidR="000F4D5C" w:rsidRPr="000F4D5C" w:rsidRDefault="000F4D5C" w:rsidP="000F4D5C">
      <w:pPr>
        <w:rPr>
          <w:rFonts w:cs="Arial"/>
          <w:szCs w:val="20"/>
        </w:rPr>
      </w:pPr>
      <w:r w:rsidRPr="000F4D5C">
        <w:rPr>
          <w:rFonts w:cs="Arial"/>
          <w:szCs w:val="20"/>
        </w:rPr>
        <w:t xml:space="preserve">Attached is an agreement to provide a copy of the 2015 Individual Public-Use Tax Files for your organization. Please complete the Buyer information for boxes 8 and 9 as well as the Payment Method on Form 14417 and email a signed copy of the agreement to </w:t>
      </w:r>
      <w:hyperlink r:id="rId13">
        <w:r w:rsidRPr="000F4D5C">
          <w:rPr>
            <w:rFonts w:cs="Arial"/>
            <w:color w:val="0000FF"/>
            <w:szCs w:val="20"/>
            <w:u w:val="single"/>
          </w:rPr>
          <w:t xml:space="preserve">evan.d.avila@irs.gov </w:t>
        </w:r>
      </w:hyperlink>
      <w:r w:rsidRPr="000F4D5C">
        <w:rPr>
          <w:rFonts w:cs="Arial"/>
          <w:szCs w:val="20"/>
        </w:rPr>
        <w:t>or mail it to:</w:t>
      </w:r>
    </w:p>
    <w:p w14:paraId="612D7304" w14:textId="77777777" w:rsidR="000F4D5C" w:rsidRPr="000F4D5C" w:rsidRDefault="000F4D5C" w:rsidP="000F4D5C">
      <w:pPr>
        <w:rPr>
          <w:rFonts w:cs="Arial"/>
          <w:szCs w:val="20"/>
        </w:rPr>
      </w:pPr>
    </w:p>
    <w:p w14:paraId="27A251E5" w14:textId="77777777" w:rsidR="000F4D5C" w:rsidRPr="000F4D5C" w:rsidRDefault="000F4D5C" w:rsidP="000F4D5C">
      <w:pPr>
        <w:tabs>
          <w:tab w:val="center" w:pos="4680"/>
        </w:tabs>
        <w:rPr>
          <w:rFonts w:cs="Arial"/>
          <w:szCs w:val="20"/>
        </w:rPr>
      </w:pPr>
      <w:r w:rsidRPr="000F4D5C">
        <w:rPr>
          <w:rFonts w:cs="Arial"/>
          <w:szCs w:val="20"/>
        </w:rPr>
        <w:t xml:space="preserve">                 Director, Statistics of Income Division</w:t>
      </w:r>
    </w:p>
    <w:p w14:paraId="192C982F" w14:textId="77777777" w:rsidR="000F4D5C" w:rsidRPr="000F4D5C" w:rsidRDefault="000F4D5C" w:rsidP="000F4D5C">
      <w:pPr>
        <w:tabs>
          <w:tab w:val="center" w:pos="4680"/>
        </w:tabs>
        <w:rPr>
          <w:rFonts w:cs="Arial"/>
          <w:szCs w:val="20"/>
        </w:rPr>
      </w:pPr>
      <w:r w:rsidRPr="000F4D5C">
        <w:rPr>
          <w:rFonts w:cs="Arial"/>
          <w:szCs w:val="20"/>
        </w:rPr>
        <w:t xml:space="preserve">                 Internal Revenue Service, RAS:S:I:S</w:t>
      </w:r>
    </w:p>
    <w:p w14:paraId="5ED6FC51" w14:textId="77777777" w:rsidR="000F4D5C" w:rsidRPr="000F4D5C" w:rsidRDefault="000F4D5C" w:rsidP="000F4D5C">
      <w:pPr>
        <w:tabs>
          <w:tab w:val="center" w:pos="4680"/>
        </w:tabs>
        <w:rPr>
          <w:rFonts w:cs="Arial"/>
          <w:szCs w:val="20"/>
        </w:rPr>
      </w:pPr>
      <w:r w:rsidRPr="000F4D5C">
        <w:rPr>
          <w:rFonts w:cs="Arial"/>
          <w:szCs w:val="20"/>
        </w:rPr>
        <w:t xml:space="preserve">                 P.O. Box 2608</w:t>
      </w:r>
    </w:p>
    <w:p w14:paraId="789AA6EF" w14:textId="77777777" w:rsidR="000F4D5C" w:rsidRPr="000F4D5C" w:rsidRDefault="000F4D5C" w:rsidP="000F4D5C">
      <w:pPr>
        <w:tabs>
          <w:tab w:val="center" w:pos="4680"/>
        </w:tabs>
        <w:rPr>
          <w:rFonts w:cs="Arial"/>
          <w:szCs w:val="20"/>
        </w:rPr>
      </w:pPr>
      <w:r w:rsidRPr="000F4D5C">
        <w:rPr>
          <w:rFonts w:cs="Arial"/>
          <w:szCs w:val="20"/>
        </w:rPr>
        <w:t xml:space="preserve">                 Washington, DC 20013</w:t>
      </w:r>
    </w:p>
    <w:p w14:paraId="60031429" w14:textId="77777777" w:rsidR="000F4D5C" w:rsidRPr="000F4D5C" w:rsidRDefault="000F4D5C" w:rsidP="000F4D5C">
      <w:pPr>
        <w:tabs>
          <w:tab w:val="center" w:pos="4680"/>
        </w:tabs>
        <w:rPr>
          <w:rFonts w:cs="Arial"/>
          <w:szCs w:val="20"/>
        </w:rPr>
      </w:pPr>
    </w:p>
    <w:p w14:paraId="7129541D" w14:textId="77777777" w:rsidR="000F4D5C" w:rsidRPr="000F4D5C" w:rsidRDefault="000F4D5C" w:rsidP="000F4D5C">
      <w:pPr>
        <w:widowControl w:val="0"/>
        <w:autoSpaceDE w:val="0"/>
        <w:autoSpaceDN w:val="0"/>
        <w:spacing w:before="191"/>
        <w:ind w:left="120" w:right="681"/>
        <w:rPr>
          <w:rFonts w:eastAsia="Arial" w:cs="Arial"/>
        </w:rPr>
      </w:pPr>
      <w:r w:rsidRPr="000F4D5C">
        <w:rPr>
          <w:rFonts w:eastAsia="Arial" w:cs="Arial"/>
        </w:rPr>
        <w:t xml:space="preserve">You may submit payment at Pay.gov. If you have any questions, please contact </w:t>
      </w:r>
      <w:proofErr w:type="gramStart"/>
      <w:r w:rsidRPr="000F4D5C">
        <w:rPr>
          <w:rFonts w:eastAsia="Arial" w:cs="Arial"/>
        </w:rPr>
        <w:t xml:space="preserve">Evan </w:t>
      </w:r>
      <w:r w:rsidRPr="000F4D5C">
        <w:rPr>
          <w:rFonts w:eastAsia="Arial" w:cs="Arial"/>
          <w:spacing w:val="-65"/>
        </w:rPr>
        <w:t xml:space="preserve"> </w:t>
      </w:r>
      <w:r w:rsidRPr="000F4D5C">
        <w:rPr>
          <w:rFonts w:eastAsia="Arial" w:cs="Arial"/>
        </w:rPr>
        <w:t>Avila</w:t>
      </w:r>
      <w:proofErr w:type="gramEnd"/>
      <w:r w:rsidRPr="000F4D5C">
        <w:rPr>
          <w:rFonts w:eastAsia="Arial" w:cs="Arial"/>
          <w:spacing w:val="-1"/>
        </w:rPr>
        <w:t xml:space="preserve"> </w:t>
      </w:r>
      <w:r w:rsidRPr="000F4D5C">
        <w:rPr>
          <w:rFonts w:eastAsia="Arial" w:cs="Arial"/>
        </w:rPr>
        <w:t>at the e-mail address above.</w:t>
      </w:r>
    </w:p>
    <w:p w14:paraId="598CD9F7" w14:textId="77777777" w:rsidR="000F4D5C" w:rsidRPr="000F4D5C" w:rsidRDefault="000F4D5C" w:rsidP="000F4D5C">
      <w:pPr>
        <w:widowControl w:val="0"/>
        <w:autoSpaceDE w:val="0"/>
        <w:autoSpaceDN w:val="0"/>
        <w:rPr>
          <w:rFonts w:eastAsia="Arial" w:cs="Arial"/>
          <w:sz w:val="26"/>
        </w:rPr>
      </w:pPr>
    </w:p>
    <w:p w14:paraId="0B92B545" w14:textId="77777777" w:rsidR="000F4D5C" w:rsidRPr="000F4D5C" w:rsidRDefault="000F4D5C" w:rsidP="000F4D5C">
      <w:pPr>
        <w:widowControl w:val="0"/>
        <w:autoSpaceDE w:val="0"/>
        <w:autoSpaceDN w:val="0"/>
        <w:spacing w:before="151"/>
        <w:ind w:left="3024" w:firstLine="720"/>
        <w:rPr>
          <w:rFonts w:eastAsia="Arial" w:cs="Arial"/>
        </w:rPr>
      </w:pPr>
      <w:r w:rsidRPr="000F4D5C">
        <w:rPr>
          <w:rFonts w:eastAsia="Arial" w:cs="Arial"/>
        </w:rPr>
        <w:t>Sincerely,</w:t>
      </w:r>
    </w:p>
    <w:p w14:paraId="1640D80F" w14:textId="77777777" w:rsidR="000F4D5C" w:rsidRPr="000F4D5C" w:rsidRDefault="000F4D5C" w:rsidP="000F4D5C">
      <w:pPr>
        <w:widowControl w:val="0"/>
        <w:autoSpaceDE w:val="0"/>
        <w:autoSpaceDN w:val="0"/>
        <w:spacing w:before="5"/>
        <w:rPr>
          <w:rFonts w:eastAsia="Arial" w:cs="Arial"/>
          <w:sz w:val="21"/>
        </w:rPr>
      </w:pPr>
    </w:p>
    <w:p w14:paraId="50AD6F92" w14:textId="77777777" w:rsidR="000F4D5C" w:rsidRPr="000F4D5C" w:rsidRDefault="000F4D5C" w:rsidP="000F4D5C">
      <w:pPr>
        <w:widowControl w:val="0"/>
        <w:autoSpaceDE w:val="0"/>
        <w:autoSpaceDN w:val="0"/>
        <w:spacing w:before="1"/>
        <w:ind w:left="4435"/>
        <w:rPr>
          <w:rFonts w:eastAsia="Arial" w:cs="Arial"/>
        </w:rPr>
      </w:pPr>
    </w:p>
    <w:p w14:paraId="289E0FC1" w14:textId="77777777" w:rsidR="000F4D5C" w:rsidRPr="000F4D5C" w:rsidRDefault="000F4D5C" w:rsidP="000F4D5C">
      <w:pPr>
        <w:widowControl w:val="0"/>
        <w:autoSpaceDE w:val="0"/>
        <w:autoSpaceDN w:val="0"/>
        <w:spacing w:before="1"/>
        <w:ind w:left="4435"/>
        <w:rPr>
          <w:rFonts w:eastAsia="Arial" w:cs="Arial"/>
        </w:rPr>
      </w:pPr>
    </w:p>
    <w:p w14:paraId="52CF1F2D" w14:textId="77777777" w:rsidR="000F4D5C" w:rsidRPr="000F4D5C" w:rsidRDefault="000F4D5C" w:rsidP="000F4D5C">
      <w:pPr>
        <w:widowControl w:val="0"/>
        <w:autoSpaceDE w:val="0"/>
        <w:autoSpaceDN w:val="0"/>
        <w:spacing w:before="1"/>
        <w:ind w:left="4435"/>
        <w:rPr>
          <w:rFonts w:eastAsia="Arial" w:cs="Arial"/>
        </w:rPr>
      </w:pPr>
    </w:p>
    <w:p w14:paraId="6EEBE6CC" w14:textId="77777777" w:rsidR="000F4D5C" w:rsidRPr="000F4D5C" w:rsidRDefault="000F4D5C" w:rsidP="000F4D5C">
      <w:pPr>
        <w:widowControl w:val="0"/>
        <w:autoSpaceDE w:val="0"/>
        <w:autoSpaceDN w:val="0"/>
        <w:spacing w:before="1"/>
        <w:ind w:left="4435"/>
        <w:rPr>
          <w:rFonts w:eastAsia="Arial" w:cs="Arial"/>
        </w:rPr>
      </w:pPr>
    </w:p>
    <w:p w14:paraId="6B021E10" w14:textId="77777777" w:rsidR="000F4D5C" w:rsidRPr="000F4D5C" w:rsidRDefault="000F4D5C" w:rsidP="000F4D5C">
      <w:pPr>
        <w:widowControl w:val="0"/>
        <w:autoSpaceDE w:val="0"/>
        <w:autoSpaceDN w:val="0"/>
        <w:spacing w:before="1"/>
        <w:ind w:left="3744"/>
        <w:rPr>
          <w:rFonts w:eastAsia="Arial" w:cs="Arial"/>
        </w:rPr>
      </w:pPr>
      <w:r w:rsidRPr="000F4D5C">
        <w:rPr>
          <w:rFonts w:eastAsia="Arial" w:cs="Arial"/>
        </w:rPr>
        <w:t>Barry</w:t>
      </w:r>
      <w:r w:rsidRPr="000F4D5C">
        <w:rPr>
          <w:rFonts w:eastAsia="Arial" w:cs="Arial"/>
          <w:spacing w:val="-4"/>
        </w:rPr>
        <w:t xml:space="preserve"> </w:t>
      </w:r>
      <w:r w:rsidRPr="000F4D5C">
        <w:rPr>
          <w:rFonts w:eastAsia="Arial" w:cs="Arial"/>
        </w:rPr>
        <w:t>W.</w:t>
      </w:r>
      <w:r w:rsidRPr="000F4D5C">
        <w:rPr>
          <w:rFonts w:eastAsia="Arial" w:cs="Arial"/>
          <w:spacing w:val="-4"/>
        </w:rPr>
        <w:t xml:space="preserve"> </w:t>
      </w:r>
      <w:r w:rsidRPr="000F4D5C">
        <w:rPr>
          <w:rFonts w:eastAsia="Arial" w:cs="Arial"/>
        </w:rPr>
        <w:t>Johnson</w:t>
      </w:r>
    </w:p>
    <w:p w14:paraId="4B4832B0" w14:textId="77777777" w:rsidR="000F4D5C" w:rsidRPr="000F4D5C" w:rsidRDefault="000F4D5C" w:rsidP="000F4D5C">
      <w:pPr>
        <w:widowControl w:val="0"/>
        <w:autoSpaceDE w:val="0"/>
        <w:autoSpaceDN w:val="0"/>
        <w:ind w:left="3744" w:right="-576"/>
        <w:rPr>
          <w:rFonts w:eastAsia="Arial" w:cs="Arial"/>
        </w:rPr>
      </w:pPr>
      <w:r w:rsidRPr="000F4D5C">
        <w:rPr>
          <w:rFonts w:eastAsia="Arial" w:cs="Arial"/>
        </w:rPr>
        <w:t>Deputy Chief Data and Analytics Officer, Statistics</w:t>
      </w:r>
    </w:p>
    <w:p w14:paraId="2BCD72EA" w14:textId="77777777" w:rsidR="000F4D5C" w:rsidRPr="000F4D5C" w:rsidRDefault="000F4D5C" w:rsidP="000F4D5C">
      <w:pPr>
        <w:widowControl w:val="0"/>
        <w:autoSpaceDE w:val="0"/>
        <w:autoSpaceDN w:val="0"/>
        <w:ind w:left="3744" w:right="102"/>
        <w:rPr>
          <w:rFonts w:eastAsia="Arial" w:cs="Arial"/>
        </w:rPr>
      </w:pPr>
      <w:r w:rsidRPr="000F4D5C">
        <w:rPr>
          <w:rFonts w:eastAsia="Arial" w:cs="Arial"/>
          <w:spacing w:val="-64"/>
        </w:rPr>
        <w:t xml:space="preserve"> </w:t>
      </w:r>
      <w:r w:rsidRPr="000F4D5C">
        <w:rPr>
          <w:rFonts w:eastAsia="Arial" w:cs="Arial"/>
        </w:rPr>
        <w:t>Director Statistics</w:t>
      </w:r>
      <w:r w:rsidRPr="000F4D5C">
        <w:rPr>
          <w:rFonts w:eastAsia="Arial" w:cs="Arial"/>
          <w:spacing w:val="1"/>
        </w:rPr>
        <w:t xml:space="preserve"> </w:t>
      </w:r>
      <w:r w:rsidRPr="000F4D5C">
        <w:rPr>
          <w:rFonts w:eastAsia="Arial" w:cs="Arial"/>
        </w:rPr>
        <w:t>of Income,</w:t>
      </w:r>
      <w:r w:rsidRPr="000F4D5C">
        <w:rPr>
          <w:rFonts w:eastAsia="Arial" w:cs="Arial"/>
          <w:spacing w:val="1"/>
        </w:rPr>
        <w:t xml:space="preserve"> </w:t>
      </w:r>
      <w:r w:rsidRPr="000F4D5C">
        <w:rPr>
          <w:rFonts w:eastAsia="Arial" w:cs="Arial"/>
        </w:rPr>
        <w:t>RAAS</w:t>
      </w:r>
    </w:p>
    <w:p w14:paraId="03BE40D8" w14:textId="77777777" w:rsidR="000F4D5C" w:rsidRPr="000F4D5C" w:rsidRDefault="000F4D5C" w:rsidP="000F4D5C">
      <w:pPr>
        <w:widowControl w:val="0"/>
        <w:autoSpaceDE w:val="0"/>
        <w:autoSpaceDN w:val="0"/>
        <w:ind w:left="3744"/>
        <w:rPr>
          <w:rFonts w:eastAsia="Arial" w:cs="Arial"/>
        </w:rPr>
      </w:pPr>
      <w:r w:rsidRPr="000F4D5C">
        <w:rPr>
          <w:rFonts w:eastAsia="Arial" w:cs="Arial"/>
        </w:rPr>
        <w:t>Internal</w:t>
      </w:r>
      <w:r w:rsidRPr="000F4D5C">
        <w:rPr>
          <w:rFonts w:eastAsia="Arial" w:cs="Arial"/>
          <w:spacing w:val="-1"/>
        </w:rPr>
        <w:t xml:space="preserve"> </w:t>
      </w:r>
      <w:r w:rsidRPr="000F4D5C">
        <w:rPr>
          <w:rFonts w:eastAsia="Arial" w:cs="Arial"/>
        </w:rPr>
        <w:t>Revenue</w:t>
      </w:r>
      <w:r w:rsidRPr="000F4D5C">
        <w:rPr>
          <w:rFonts w:eastAsia="Arial" w:cs="Arial"/>
          <w:spacing w:val="-1"/>
        </w:rPr>
        <w:t xml:space="preserve"> </w:t>
      </w:r>
      <w:r w:rsidRPr="000F4D5C">
        <w:rPr>
          <w:rFonts w:eastAsia="Arial" w:cs="Arial"/>
        </w:rPr>
        <w:t>Service</w:t>
      </w:r>
    </w:p>
    <w:p w14:paraId="0B7E7BF9" w14:textId="2911A5F8" w:rsidR="004D6BA2" w:rsidRPr="000B0733" w:rsidRDefault="004D6BA2" w:rsidP="004D6BA2">
      <w:pPr>
        <w:tabs>
          <w:tab w:val="left" w:pos="1106"/>
        </w:tabs>
      </w:pPr>
    </w:p>
    <w:sectPr w:rsidR="004D6BA2" w:rsidRPr="000B0733" w:rsidSect="0090624D">
      <w:type w:val="continuous"/>
      <w:pgSz w:w="12240" w:h="15840"/>
      <w:pgMar w:top="1080" w:right="1267" w:bottom="1440" w:left="1627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650A" w14:textId="77777777" w:rsidR="008A4BD9" w:rsidRDefault="008A4BD9">
      <w:r>
        <w:separator/>
      </w:r>
    </w:p>
  </w:endnote>
  <w:endnote w:type="continuationSeparator" w:id="0">
    <w:p w14:paraId="2AB7B7D4" w14:textId="77777777" w:rsidR="008A4BD9" w:rsidRDefault="008A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6729" w14:textId="77777777" w:rsidR="00AC5AF8" w:rsidRDefault="00AC5A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2B22" w14:textId="77777777" w:rsidR="00AC5AF8" w:rsidRDefault="00AC5A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F2BD" w14:textId="77777777" w:rsidR="00BF7E21" w:rsidRDefault="00BF7E21">
    <w:pPr>
      <w:pStyle w:val="Footer"/>
      <w:jc w:val="center"/>
    </w:pPr>
  </w:p>
  <w:p w14:paraId="178C0079" w14:textId="77777777" w:rsidR="00BF7E21" w:rsidRDefault="00BF7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74CB" w14:textId="77777777" w:rsidR="008A4BD9" w:rsidRDefault="008A4BD9">
      <w:r>
        <w:separator/>
      </w:r>
    </w:p>
  </w:footnote>
  <w:footnote w:type="continuationSeparator" w:id="0">
    <w:p w14:paraId="478F3700" w14:textId="77777777" w:rsidR="008A4BD9" w:rsidRDefault="008A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B424" w14:textId="77777777" w:rsidR="00AC5AF8" w:rsidRDefault="00AC5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3500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FFB569" w14:textId="77777777" w:rsidR="0090624D" w:rsidRDefault="0090624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F39E9" w14:textId="77777777" w:rsidR="0090624D" w:rsidRDefault="00906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800"/>
    </w:tblGrid>
    <w:tr w:rsidR="004B0ADD" w14:paraId="32F8D549" w14:textId="77777777" w:rsidTr="004B0ADD">
      <w:trPr>
        <w:trHeight w:val="1440"/>
      </w:trPr>
      <w:tc>
        <w:tcPr>
          <w:tcW w:w="10800" w:type="dxa"/>
          <w:vAlign w:val="center"/>
        </w:tcPr>
        <w:p w14:paraId="07145B22" w14:textId="77777777" w:rsidR="004B0ADD" w:rsidRDefault="00AC5AF8" w:rsidP="00C37AD6">
          <w:pPr>
            <w:ind w:left="611"/>
          </w:pPr>
          <w:r>
            <w:rPr>
              <w:noProof/>
            </w:rPr>
            <w:drawing>
              <wp:inline distT="0" distB="0" distL="0" distR="0" wp14:anchorId="7F59908F" wp14:editId="2A0BB696">
                <wp:extent cx="4736592" cy="905256"/>
                <wp:effectExtent l="0" t="0" r="6985" b="9525"/>
                <wp:docPr id="1" name="Picture 1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etterhead Header for 14069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6592" cy="905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1B1243" w14:textId="77777777" w:rsidR="00272F23" w:rsidRDefault="00272F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A2"/>
    <w:rsid w:val="000226FE"/>
    <w:rsid w:val="00047BB4"/>
    <w:rsid w:val="0005093A"/>
    <w:rsid w:val="000A3420"/>
    <w:rsid w:val="000B0267"/>
    <w:rsid w:val="000B0733"/>
    <w:rsid w:val="000F4D5C"/>
    <w:rsid w:val="00111D8E"/>
    <w:rsid w:val="00112E57"/>
    <w:rsid w:val="00142212"/>
    <w:rsid w:val="00142E35"/>
    <w:rsid w:val="001565E6"/>
    <w:rsid w:val="001B7B9B"/>
    <w:rsid w:val="00266616"/>
    <w:rsid w:val="00272F23"/>
    <w:rsid w:val="002E1669"/>
    <w:rsid w:val="00361B0E"/>
    <w:rsid w:val="00373309"/>
    <w:rsid w:val="003C001E"/>
    <w:rsid w:val="00401703"/>
    <w:rsid w:val="004B0ADD"/>
    <w:rsid w:val="004D6BA2"/>
    <w:rsid w:val="00522505"/>
    <w:rsid w:val="00554CA5"/>
    <w:rsid w:val="00596F6F"/>
    <w:rsid w:val="005C3A61"/>
    <w:rsid w:val="005E6AD9"/>
    <w:rsid w:val="005F27E3"/>
    <w:rsid w:val="0062139D"/>
    <w:rsid w:val="006A681D"/>
    <w:rsid w:val="006C7041"/>
    <w:rsid w:val="00702FC0"/>
    <w:rsid w:val="007202DA"/>
    <w:rsid w:val="00772C6E"/>
    <w:rsid w:val="007A4E90"/>
    <w:rsid w:val="007D0B5C"/>
    <w:rsid w:val="007E034E"/>
    <w:rsid w:val="007E21CD"/>
    <w:rsid w:val="008633F4"/>
    <w:rsid w:val="00880B0C"/>
    <w:rsid w:val="008A4BD9"/>
    <w:rsid w:val="008C278B"/>
    <w:rsid w:val="008E7393"/>
    <w:rsid w:val="0090624D"/>
    <w:rsid w:val="00924696"/>
    <w:rsid w:val="00970952"/>
    <w:rsid w:val="00977E33"/>
    <w:rsid w:val="00993F7E"/>
    <w:rsid w:val="009B11D8"/>
    <w:rsid w:val="009D4156"/>
    <w:rsid w:val="009E56EF"/>
    <w:rsid w:val="00A52E6A"/>
    <w:rsid w:val="00A66759"/>
    <w:rsid w:val="00AC5AF8"/>
    <w:rsid w:val="00AF631E"/>
    <w:rsid w:val="00B5154C"/>
    <w:rsid w:val="00B6478E"/>
    <w:rsid w:val="00BF7E21"/>
    <w:rsid w:val="00C059BD"/>
    <w:rsid w:val="00C1446D"/>
    <w:rsid w:val="00C3592F"/>
    <w:rsid w:val="00C37AD6"/>
    <w:rsid w:val="00C65AC4"/>
    <w:rsid w:val="00CA6515"/>
    <w:rsid w:val="00CB0E24"/>
    <w:rsid w:val="00D14D66"/>
    <w:rsid w:val="00D2562F"/>
    <w:rsid w:val="00D27708"/>
    <w:rsid w:val="00D429A0"/>
    <w:rsid w:val="00D9471D"/>
    <w:rsid w:val="00DE45F3"/>
    <w:rsid w:val="00DF4BFF"/>
    <w:rsid w:val="00E06BDA"/>
    <w:rsid w:val="00E11446"/>
    <w:rsid w:val="00E32D22"/>
    <w:rsid w:val="00E73E97"/>
    <w:rsid w:val="00E867D2"/>
    <w:rsid w:val="00EB2147"/>
    <w:rsid w:val="00ED199E"/>
    <w:rsid w:val="00EF2163"/>
    <w:rsid w:val="00F346D1"/>
    <w:rsid w:val="00F86022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24C69D48"/>
  <w15:docId w15:val="{2AE20532-C391-4A82-A215-DC786A99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BA2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05093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A">
    <w:name w:val="Heading 2A"/>
    <w:basedOn w:val="Heading2"/>
    <w:rsid w:val="0005093A"/>
    <w:rPr>
      <w:i w:val="0"/>
    </w:rPr>
  </w:style>
  <w:style w:type="paragraph" w:styleId="Header">
    <w:name w:val="header"/>
    <w:basedOn w:val="Normal"/>
    <w:link w:val="HeaderChar"/>
    <w:uiPriority w:val="99"/>
    <w:rsid w:val="000B07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07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0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20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02DA"/>
    <w:rPr>
      <w:rFonts w:ascii="Tahoma" w:hAnsi="Tahoma" w:cs="Tahoma"/>
      <w:sz w:val="16"/>
      <w:szCs w:val="16"/>
    </w:rPr>
  </w:style>
  <w:style w:type="character" w:styleId="Hyperlink">
    <w:name w:val="Hyperlink"/>
    <w:rsid w:val="007202D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F7E21"/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0624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van.d.avila@irs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4B95E-FFD9-48AF-895C-33588137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53026f20 (002)</Template>
  <TotalTime>1</TotalTime>
  <Pages>1</Pages>
  <Words>121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15243 (2-2020)</vt:lpstr>
    </vt:vector>
  </TitlesOfParts>
  <Company>Department of the Treasury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15243 (2-2020)</dc:title>
  <dc:creator>Diemont Christopher</dc:creator>
  <dc:description>Taxpayer First Act Office</dc:description>
  <cp:lastModifiedBy>Avila Evan D</cp:lastModifiedBy>
  <cp:revision>2</cp:revision>
  <cp:lastPrinted>2020-02-06T14:29:00Z</cp:lastPrinted>
  <dcterms:created xsi:type="dcterms:W3CDTF">2023-04-27T23:59:00Z</dcterms:created>
  <dcterms:modified xsi:type="dcterms:W3CDTF">2023-04-27T23:59:00Z</dcterms:modified>
</cp:coreProperties>
</file>